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ED53" w14:textId="77777777" w:rsidR="00655050" w:rsidRPr="00EE1C99" w:rsidRDefault="00655050" w:rsidP="00EE1C99">
      <w:pPr>
        <w:spacing w:after="0" w:line="276" w:lineRule="auto"/>
        <w:ind w:left="-567"/>
        <w:jc w:val="center"/>
        <w:outlineLvl w:val="2"/>
        <w:rPr>
          <w:rFonts w:ascii="Times New Roman" w:eastAsia="Times New Roman" w:hAnsi="Times New Roman" w:cs="Times New Roman"/>
          <w:b/>
          <w:bCs/>
          <w:sz w:val="28"/>
          <w:szCs w:val="28"/>
          <w:lang w:eastAsia="ru-RU"/>
        </w:rPr>
      </w:pPr>
      <w:bookmarkStart w:id="0" w:name="_GoBack"/>
      <w:r w:rsidRPr="00EE1C99">
        <w:rPr>
          <w:rFonts w:ascii="Times New Roman" w:eastAsia="Times New Roman" w:hAnsi="Times New Roman" w:cs="Times New Roman"/>
          <w:b/>
          <w:bCs/>
          <w:sz w:val="28"/>
          <w:szCs w:val="28"/>
          <w:lang w:eastAsia="ru-RU"/>
        </w:rPr>
        <w:t>Правила поведения при пожаре в общественном месте</w:t>
      </w:r>
    </w:p>
    <w:bookmarkEnd w:id="0"/>
    <w:p w14:paraId="193F4BFE"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Как себя вести, если пожар возник в общественном месте? Есть несколько правил, выполняя которые, вы сможете спасти свою жизнь.</w:t>
      </w:r>
    </w:p>
    <w:p w14:paraId="2C5303A6"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b/>
          <w:bCs/>
          <w:sz w:val="28"/>
          <w:szCs w:val="28"/>
          <w:lang w:eastAsia="ru-RU"/>
        </w:rPr>
        <w:t>Основные мероприятия, которые нужно сделать при пожаре:</w:t>
      </w:r>
    </w:p>
    <w:p w14:paraId="07BFCFE0"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1. Сообщите о пожаре по единому телефону пожарных и спасателей (101 - с мобильного, 01 - со стационарного). </w:t>
      </w:r>
    </w:p>
    <w:p w14:paraId="64966C4F"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2. До прибытия профессионалов постарайтесь сделать всё возможное для спасения других людей, ценного имущества и, конечно, себя.</w:t>
      </w:r>
    </w:p>
    <w:p w14:paraId="79C60BC8"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Как вести себя при пожаре в общественном месте? По правилам пожарной безопасности в любом помещении должно быть два или больше выходов с разных сторон. Обязательно узнайте, где они находятся в вашем офисе / общественном месте. Некоторые из этих дверей в обычное время могут быть закрытыми, но тогда сотрудники должны знать, где хранится ключ. Также в каждой организации есть сотрудник, отвечающий за пожарную безопасность. Естественно, если организация большая, ответственных несколько. Они проходят инструктаж и в случае пожара должны организовать тушение или безопасную эвакуацию сотрудников и посетителей. Но и каждому работнику не помешает знать пути отхода и средства тушения. </w:t>
      </w:r>
    </w:p>
    <w:p w14:paraId="3DBEE5E0"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b/>
          <w:bCs/>
          <w:sz w:val="28"/>
          <w:szCs w:val="28"/>
          <w:lang w:eastAsia="ru-RU"/>
        </w:rPr>
        <w:t>Обязательно:</w:t>
      </w:r>
    </w:p>
    <w:p w14:paraId="5F85A3B5"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В любом общественном месте запоминайте путь к выходу.</w:t>
      </w:r>
    </w:p>
    <w:p w14:paraId="24E62EB9"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В любом общественном месте есть план эвакуации в случае пожара. На нём указаны все направления и пути возможной эвакуации, расположение лестниц, запасных выходов и телефонов.</w:t>
      </w:r>
    </w:p>
    <w:p w14:paraId="2D9B2C20"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Светильники зелёного цвета в коридорах и на лестничных клетках - это лампы аварийного освещения при эвакуации.</w:t>
      </w:r>
    </w:p>
    <w:p w14:paraId="34F894F4"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Если вы чувствуете запах дыма или слышите крики «Пожар!», сохраняйте спокойствие.</w:t>
      </w:r>
    </w:p>
    <w:p w14:paraId="3F771980"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Оглянитесь и оцените обстановку: если рядом есть телефон или кнопка пожарной сигнализации быстро сообщите в пожарную охрану.</w:t>
      </w:r>
    </w:p>
    <w:p w14:paraId="571A1A91"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В темноте и/или если помещение заполняется дымом, двигайтесь к выходу, держась за стены и поручни. Дышите через влажный носовой платок или рукав.</w:t>
      </w:r>
    </w:p>
    <w:p w14:paraId="1F7A0911"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В многоэтажном здании не пытайтесь вызвать лифт - спускайтесь по лестнице. Электричество при тушении пожара выключат и лифты остановятся.</w:t>
      </w:r>
    </w:p>
    <w:p w14:paraId="27BA833B"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Не прыгайте в окно с большой высоты. Если нельзя попасть наружу обычным путём отступите в помещение, где дыма меньше. В большом помещении могут быть места, удалённые от очага возгорания, где можно переждать, пока не прибудет помощь. </w:t>
      </w:r>
    </w:p>
    <w:p w14:paraId="39492ECC"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Если вы покидаете помещение, то обязательно закрывайте за собой двери (не на ключ!).</w:t>
      </w:r>
      <w:r w:rsidRPr="00EE1C99">
        <w:rPr>
          <w:rFonts w:ascii="Times New Roman" w:eastAsia="Times New Roman" w:hAnsi="Times New Roman" w:cs="Times New Roman"/>
          <w:sz w:val="28"/>
          <w:szCs w:val="28"/>
          <w:lang w:eastAsia="ru-RU"/>
        </w:rPr>
        <w:br/>
      </w:r>
      <w:r w:rsidRPr="00EE1C99">
        <w:rPr>
          <w:rFonts w:ascii="Times New Roman" w:eastAsia="Times New Roman" w:hAnsi="Times New Roman" w:cs="Times New Roman"/>
          <w:sz w:val="28"/>
          <w:szCs w:val="28"/>
          <w:lang w:eastAsia="ru-RU"/>
        </w:rPr>
        <w:lastRenderedPageBreak/>
        <w:t>Успокойтесь и убедитесь в своей безопасности. Через окно подавайте признаки жизни: размахивайте шарфом, одеждой, светите телефоном, фонариком. Кричите проходящим прохожим. Держите детей рядом с собой, обязательно укрыв дыхательные пути платком. </w:t>
      </w:r>
    </w:p>
    <w:p w14:paraId="47952312"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Все это позволит пожарным обнаружить вас и спасти жизнь!</w:t>
      </w:r>
    </w:p>
    <w:p w14:paraId="3F6F5702" w14:textId="77777777" w:rsidR="00655050" w:rsidRPr="00EE1C99" w:rsidRDefault="00655050" w:rsidP="00EE1C99">
      <w:pPr>
        <w:spacing w:after="0" w:line="276" w:lineRule="auto"/>
        <w:ind w:left="-567"/>
        <w:outlineLvl w:val="2"/>
        <w:rPr>
          <w:rFonts w:ascii="Times New Roman" w:eastAsia="Times New Roman" w:hAnsi="Times New Roman" w:cs="Times New Roman"/>
          <w:b/>
          <w:bCs/>
          <w:sz w:val="28"/>
          <w:szCs w:val="28"/>
          <w:lang w:eastAsia="ru-RU"/>
        </w:rPr>
      </w:pPr>
      <w:r w:rsidRPr="00EE1C99">
        <w:rPr>
          <w:rFonts w:ascii="Times New Roman" w:eastAsia="Times New Roman" w:hAnsi="Times New Roman" w:cs="Times New Roman"/>
          <w:b/>
          <w:bCs/>
          <w:sz w:val="28"/>
          <w:szCs w:val="28"/>
          <w:lang w:eastAsia="ru-RU"/>
        </w:rPr>
        <w:t>Правила поведения при пожаре в квартире</w:t>
      </w:r>
    </w:p>
    <w:p w14:paraId="2D69D007"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14:paraId="4F5E7063"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14:paraId="750A699E" w14:textId="77777777" w:rsidR="00655050" w:rsidRPr="00EE1C99" w:rsidRDefault="00655050" w:rsidP="00EE1C99">
      <w:pPr>
        <w:spacing w:after="0" w:line="276" w:lineRule="auto"/>
        <w:ind w:left="-567"/>
        <w:jc w:val="center"/>
        <w:rPr>
          <w:rFonts w:ascii="Times New Roman" w:eastAsia="Times New Roman" w:hAnsi="Times New Roman" w:cs="Times New Roman"/>
          <w:sz w:val="28"/>
          <w:szCs w:val="28"/>
          <w:lang w:eastAsia="ru-RU"/>
        </w:rPr>
      </w:pPr>
      <w:r w:rsidRPr="00EE1C99">
        <w:rPr>
          <w:rFonts w:ascii="Times New Roman" w:eastAsia="Times New Roman" w:hAnsi="Times New Roman" w:cs="Times New Roman"/>
          <w:noProof/>
          <w:sz w:val="28"/>
          <w:szCs w:val="28"/>
          <w:lang w:eastAsia="ru-RU"/>
        </w:rPr>
        <w:drawing>
          <wp:inline distT="0" distB="0" distL="0" distR="0" wp14:anchorId="6398FEFA" wp14:editId="7F7AA45F">
            <wp:extent cx="5753100" cy="401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4010025"/>
                    </a:xfrm>
                    <a:prstGeom prst="rect">
                      <a:avLst/>
                    </a:prstGeom>
                    <a:noFill/>
                    <a:ln>
                      <a:noFill/>
                    </a:ln>
                  </pic:spPr>
                </pic:pic>
              </a:graphicData>
            </a:graphic>
          </wp:inline>
        </w:drawing>
      </w:r>
    </w:p>
    <w:p w14:paraId="2B82C291"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lastRenderedPageBreak/>
        <w:t>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14:paraId="526F0B5E"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14:paraId="0913F50F"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14:paraId="5DAD071B"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w:t>
      </w:r>
    </w:p>
    <w:p w14:paraId="51F67BA9"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14:paraId="77F2EEF6"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xml:space="preserve">Поскольку огонь и дым распространяются </w:t>
      </w:r>
      <w:proofErr w:type="gramStart"/>
      <w:r w:rsidRPr="00EE1C99">
        <w:rPr>
          <w:rFonts w:ascii="Times New Roman" w:eastAsia="Times New Roman" w:hAnsi="Times New Roman" w:cs="Times New Roman"/>
          <w:sz w:val="28"/>
          <w:szCs w:val="28"/>
          <w:lang w:eastAsia="ru-RU"/>
        </w:rPr>
        <w:t>снизу вверх</w:t>
      </w:r>
      <w:proofErr w:type="gramEnd"/>
      <w:r w:rsidRPr="00EE1C99">
        <w:rPr>
          <w:rFonts w:ascii="Times New Roman" w:eastAsia="Times New Roman" w:hAnsi="Times New Roman" w:cs="Times New Roman"/>
          <w:sz w:val="28"/>
          <w:szCs w:val="28"/>
          <w:lang w:eastAsia="ru-RU"/>
        </w:rPr>
        <w:t>, особенно осторожными должны быть жители верхних этажей.</w:t>
      </w:r>
    </w:p>
    <w:p w14:paraId="3DC65B23"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 или платком.</w:t>
      </w:r>
    </w:p>
    <w:p w14:paraId="7DA32CA5" w14:textId="77777777"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На кухне и балконе чаще всего происходят масштабные возгорания. Как от этого уберечься?</w:t>
      </w:r>
    </w:p>
    <w:p w14:paraId="02C89216" w14:textId="7B2EC6DA" w:rsidR="00655050" w:rsidRPr="00EE1C99" w:rsidRDefault="00655050" w:rsidP="00EE1C99">
      <w:pPr>
        <w:spacing w:after="0" w:line="276" w:lineRule="auto"/>
        <w:ind w:left="-567"/>
        <w:rPr>
          <w:rFonts w:ascii="Times New Roman" w:eastAsia="Times New Roman" w:hAnsi="Times New Roman" w:cs="Times New Roman"/>
          <w:sz w:val="28"/>
          <w:szCs w:val="28"/>
          <w:lang w:eastAsia="ru-RU"/>
        </w:rPr>
      </w:pPr>
      <w:r w:rsidRPr="00EE1C99">
        <w:rPr>
          <w:rFonts w:ascii="Times New Roman" w:eastAsia="Times New Roman" w:hAnsi="Times New Roman" w:cs="Times New Roman"/>
          <w:sz w:val="28"/>
          <w:szCs w:val="28"/>
          <w:lang w:eastAsia="ru-RU"/>
        </w:rPr>
        <w:t xml:space="preserve">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w:t>
      </w:r>
      <w:r w:rsidRPr="00EE1C99">
        <w:rPr>
          <w:rFonts w:ascii="Times New Roman" w:eastAsia="Times New Roman" w:hAnsi="Times New Roman" w:cs="Times New Roman"/>
          <w:sz w:val="28"/>
          <w:szCs w:val="28"/>
          <w:lang w:eastAsia="ru-RU"/>
        </w:rPr>
        <w:lastRenderedPageBreak/>
        <w:t xml:space="preserve">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w:t>
      </w:r>
      <w:proofErr w:type="spellStart"/>
      <w:proofErr w:type="gramStart"/>
      <w:r w:rsidRPr="00EE1C99">
        <w:rPr>
          <w:rFonts w:ascii="Times New Roman" w:eastAsia="Times New Roman" w:hAnsi="Times New Roman" w:cs="Times New Roman"/>
          <w:sz w:val="28"/>
          <w:szCs w:val="28"/>
          <w:lang w:eastAsia="ru-RU"/>
        </w:rPr>
        <w:t>делать?Если</w:t>
      </w:r>
      <w:proofErr w:type="spellEnd"/>
      <w:proofErr w:type="gramEnd"/>
      <w:r w:rsidRPr="00EE1C99">
        <w:rPr>
          <w:rFonts w:ascii="Times New Roman" w:eastAsia="Times New Roman" w:hAnsi="Times New Roman" w:cs="Times New Roman"/>
          <w:sz w:val="28"/>
          <w:szCs w:val="28"/>
          <w:lang w:eastAsia="ru-RU"/>
        </w:rPr>
        <w:t xml:space="preserve">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14:paraId="76F3E407" w14:textId="77777777" w:rsidR="00B51A84" w:rsidRDefault="00B51A84"/>
    <w:sectPr w:rsidR="00B51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9B"/>
    <w:rsid w:val="00655050"/>
    <w:rsid w:val="007F139B"/>
    <w:rsid w:val="00B51A84"/>
    <w:rsid w:val="00EE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0C268"/>
  <w15:chartTrackingRefBased/>
  <w15:docId w15:val="{167A9DB0-743A-4C8C-8D81-4F2372B6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5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Evgen</cp:lastModifiedBy>
  <cp:revision>5</cp:revision>
  <dcterms:created xsi:type="dcterms:W3CDTF">2020-10-14T19:17:00Z</dcterms:created>
  <dcterms:modified xsi:type="dcterms:W3CDTF">2020-10-22T18:23:00Z</dcterms:modified>
</cp:coreProperties>
</file>