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96" w:rsidRDefault="00B37C96" w:rsidP="00B37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C96">
        <w:rPr>
          <w:rFonts w:ascii="Times New Roman" w:hAnsi="Times New Roman" w:cs="Times New Roman"/>
          <w:sz w:val="28"/>
          <w:szCs w:val="28"/>
        </w:rPr>
        <w:t>Уважаемые коллеги, если по предмету нет необходимости переносить изучение учебного мат</w:t>
      </w:r>
      <w:r w:rsidR="00433D93">
        <w:rPr>
          <w:rFonts w:ascii="Times New Roman" w:hAnsi="Times New Roman" w:cs="Times New Roman"/>
          <w:sz w:val="28"/>
          <w:szCs w:val="28"/>
        </w:rPr>
        <w:t>ериала, просто ставьте прочерк.</w:t>
      </w:r>
    </w:p>
    <w:p w:rsidR="00B37C96" w:rsidRPr="00B37C96" w:rsidRDefault="00B37C96" w:rsidP="00B37C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7C9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Прошу ячейки не удалять и не менять</w:t>
      </w:r>
      <w:r w:rsidRPr="00B37C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7C96" w:rsidRPr="00433D93" w:rsidRDefault="00433D93">
      <w:pPr>
        <w:rPr>
          <w:rFonts w:ascii="Times New Roman" w:hAnsi="Times New Roman" w:cs="Times New Roman"/>
          <w:b/>
          <w:sz w:val="32"/>
        </w:rPr>
      </w:pPr>
      <w:r w:rsidRPr="00433D93">
        <w:rPr>
          <w:rFonts w:ascii="Times New Roman" w:hAnsi="Times New Roman" w:cs="Times New Roman"/>
          <w:b/>
          <w:sz w:val="32"/>
        </w:rPr>
        <w:t xml:space="preserve">Заполненый вариант по своему предмету прошу предоставить на электронный адрес: </w:t>
      </w:r>
      <w:r w:rsidRPr="00433D93">
        <w:rPr>
          <w:rFonts w:ascii="Times New Roman" w:hAnsi="Times New Roman" w:cs="Times New Roman"/>
          <w:b/>
          <w:sz w:val="32"/>
          <w:lang w:val="en-US"/>
        </w:rPr>
        <w:t>dist</w:t>
      </w:r>
      <w:r w:rsidRPr="00433D93">
        <w:rPr>
          <w:rFonts w:ascii="Times New Roman" w:hAnsi="Times New Roman" w:cs="Times New Roman"/>
          <w:b/>
          <w:sz w:val="32"/>
        </w:rPr>
        <w:t>.</w:t>
      </w:r>
      <w:r w:rsidRPr="00433D93">
        <w:rPr>
          <w:rFonts w:ascii="Times New Roman" w:hAnsi="Times New Roman" w:cs="Times New Roman"/>
          <w:b/>
          <w:sz w:val="32"/>
          <w:lang w:val="en-US"/>
        </w:rPr>
        <w:t>auvk</w:t>
      </w:r>
      <w:r w:rsidRPr="00433D93">
        <w:rPr>
          <w:rFonts w:ascii="Times New Roman" w:hAnsi="Times New Roman" w:cs="Times New Roman"/>
          <w:b/>
          <w:sz w:val="32"/>
        </w:rPr>
        <w:t>@</w:t>
      </w:r>
      <w:r w:rsidRPr="00433D93">
        <w:rPr>
          <w:rFonts w:ascii="Times New Roman" w:hAnsi="Times New Roman" w:cs="Times New Roman"/>
          <w:b/>
          <w:sz w:val="32"/>
          <w:lang w:val="en-US"/>
        </w:rPr>
        <w:t>rambler</w:t>
      </w:r>
      <w:r w:rsidRPr="00433D93">
        <w:rPr>
          <w:rFonts w:ascii="Times New Roman" w:hAnsi="Times New Roman" w:cs="Times New Roman"/>
          <w:b/>
          <w:sz w:val="32"/>
        </w:rPr>
        <w:t>.</w:t>
      </w:r>
      <w:r w:rsidRPr="00433D93">
        <w:rPr>
          <w:rFonts w:ascii="Times New Roman" w:hAnsi="Times New Roman" w:cs="Times New Roman"/>
          <w:b/>
          <w:sz w:val="32"/>
          <w:lang w:val="en-US"/>
        </w:rPr>
        <w:t>ru</w:t>
      </w:r>
      <w:bookmarkStart w:id="0" w:name="_GoBack"/>
      <w:bookmarkEnd w:id="0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74246B" w:rsidTr="0074246B">
        <w:tc>
          <w:tcPr>
            <w:tcW w:w="8081" w:type="dxa"/>
            <w:gridSpan w:val="3"/>
          </w:tcPr>
          <w:p w:rsidR="0074246B" w:rsidRPr="0074246B" w:rsidRDefault="0074246B" w:rsidP="0074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51" w:type="dxa"/>
          </w:tcPr>
          <w:p w:rsidR="0074246B" w:rsidRPr="0074246B" w:rsidRDefault="0074246B" w:rsidP="0074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6B" w:rsidTr="0074246B">
        <w:tc>
          <w:tcPr>
            <w:tcW w:w="1914" w:type="dxa"/>
          </w:tcPr>
          <w:p w:rsidR="0074246B" w:rsidRPr="0074246B" w:rsidRDefault="0074246B" w:rsidP="0074246B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74246B" w:rsidRPr="0074246B" w:rsidRDefault="0074246B" w:rsidP="0074246B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74246B" w:rsidRPr="0074246B" w:rsidRDefault="0074246B" w:rsidP="0074246B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74246B" w:rsidRPr="0074246B" w:rsidRDefault="00B37C96" w:rsidP="0074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П</w:t>
            </w:r>
            <w:r w:rsidR="0074246B"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рактические, лабораторные  работы </w:t>
            </w:r>
            <w:r w:rsidR="0074246B"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 (обучение грамоте)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  <w:tr w:rsidR="0074246B" w:rsidTr="0074246B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73" w:type="dxa"/>
          </w:tcPr>
          <w:p w:rsidR="0074246B" w:rsidRDefault="0074246B"/>
        </w:tc>
        <w:tc>
          <w:tcPr>
            <w:tcW w:w="2694" w:type="dxa"/>
          </w:tcPr>
          <w:p w:rsidR="0074246B" w:rsidRDefault="0074246B"/>
        </w:tc>
        <w:tc>
          <w:tcPr>
            <w:tcW w:w="2551" w:type="dxa"/>
          </w:tcPr>
          <w:p w:rsidR="0074246B" w:rsidRDefault="0074246B"/>
        </w:tc>
      </w:tr>
    </w:tbl>
    <w:p w:rsidR="00E81513" w:rsidRDefault="00D36CCC"/>
    <w:p w:rsidR="00B37C96" w:rsidRDefault="00B37C96"/>
    <w:p w:rsidR="00B37C96" w:rsidRDefault="00B37C96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74246B" w:rsidTr="007356B6">
        <w:tc>
          <w:tcPr>
            <w:tcW w:w="8081" w:type="dxa"/>
            <w:gridSpan w:val="3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6B" w:rsidTr="007356B6">
        <w:tc>
          <w:tcPr>
            <w:tcW w:w="191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Украинский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литературное </w:t>
            </w: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 xml:space="preserve">Уроки гражданственности </w:t>
            </w:r>
            <w:r w:rsidRPr="00F40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духовности Донбасса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</w:tbl>
    <w:p w:rsidR="0074246B" w:rsidRDefault="0074246B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74246B" w:rsidTr="007356B6">
        <w:tc>
          <w:tcPr>
            <w:tcW w:w="8081" w:type="dxa"/>
            <w:gridSpan w:val="3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6B" w:rsidTr="007356B6">
        <w:tc>
          <w:tcPr>
            <w:tcW w:w="191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Украинский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литературное </w:t>
            </w: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</w:tbl>
    <w:p w:rsidR="0074246B" w:rsidRDefault="0074246B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74246B" w:rsidTr="007356B6">
        <w:tc>
          <w:tcPr>
            <w:tcW w:w="8081" w:type="dxa"/>
            <w:gridSpan w:val="3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6B" w:rsidTr="007356B6">
        <w:tc>
          <w:tcPr>
            <w:tcW w:w="191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74246B" w:rsidRPr="0074246B" w:rsidRDefault="0074246B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Украинский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литературное </w:t>
            </w: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  <w:tr w:rsidR="0074246B" w:rsidTr="007356B6">
        <w:tc>
          <w:tcPr>
            <w:tcW w:w="1914" w:type="dxa"/>
          </w:tcPr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6B" w:rsidRPr="00F40A68" w:rsidRDefault="0074246B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A6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73" w:type="dxa"/>
          </w:tcPr>
          <w:p w:rsidR="0074246B" w:rsidRDefault="0074246B" w:rsidP="007356B6"/>
        </w:tc>
        <w:tc>
          <w:tcPr>
            <w:tcW w:w="2694" w:type="dxa"/>
          </w:tcPr>
          <w:p w:rsidR="0074246B" w:rsidRDefault="0074246B" w:rsidP="007356B6"/>
        </w:tc>
        <w:tc>
          <w:tcPr>
            <w:tcW w:w="2551" w:type="dxa"/>
          </w:tcPr>
          <w:p w:rsidR="0074246B" w:rsidRDefault="0074246B" w:rsidP="007356B6"/>
        </w:tc>
      </w:tr>
    </w:tbl>
    <w:p w:rsidR="00952C00" w:rsidRDefault="00952C00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952C00" w:rsidTr="007356B6">
        <w:tc>
          <w:tcPr>
            <w:tcW w:w="8081" w:type="dxa"/>
            <w:gridSpan w:val="3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0" w:rsidTr="007356B6">
        <w:tc>
          <w:tcPr>
            <w:tcW w:w="191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Украинский язык и 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История Отечества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</w:tbl>
    <w:p w:rsidR="00952C00" w:rsidRDefault="00952C00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952C00" w:rsidTr="007356B6">
        <w:tc>
          <w:tcPr>
            <w:tcW w:w="8081" w:type="dxa"/>
            <w:gridSpan w:val="3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0" w:rsidTr="007356B6">
        <w:tc>
          <w:tcPr>
            <w:tcW w:w="191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Украинский язык и 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</w:tbl>
    <w:p w:rsidR="00952C00" w:rsidRDefault="00952C00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952C00" w:rsidTr="007356B6">
        <w:tc>
          <w:tcPr>
            <w:tcW w:w="8081" w:type="dxa"/>
            <w:gridSpan w:val="3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0" w:rsidTr="007356B6">
        <w:tc>
          <w:tcPr>
            <w:tcW w:w="191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Украинский язык и 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История Отечества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</w:tbl>
    <w:p w:rsidR="00952C00" w:rsidRDefault="00952C00"/>
    <w:p w:rsidR="00952C00" w:rsidRDefault="00952C00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14"/>
        <w:gridCol w:w="3473"/>
        <w:gridCol w:w="2694"/>
        <w:gridCol w:w="2551"/>
      </w:tblGrid>
      <w:tr w:rsidR="00952C00" w:rsidTr="007356B6">
        <w:tc>
          <w:tcPr>
            <w:tcW w:w="8081" w:type="dxa"/>
            <w:gridSpan w:val="3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0" w:rsidTr="007356B6">
        <w:tc>
          <w:tcPr>
            <w:tcW w:w="191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73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94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551" w:type="dxa"/>
          </w:tcPr>
          <w:p w:rsidR="00952C00" w:rsidRPr="0074246B" w:rsidRDefault="00952C00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</w:t>
            </w:r>
            <w:r w:rsidRPr="0074246B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Русский язык 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Украинский язык и литература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История Отечества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Уроки гражданственности и духовности Донбасса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  <w:tr w:rsidR="00952C00" w:rsidTr="007356B6">
        <w:tc>
          <w:tcPr>
            <w:tcW w:w="1914" w:type="dxa"/>
          </w:tcPr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C00" w:rsidRPr="00814849" w:rsidRDefault="00952C00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48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73" w:type="dxa"/>
          </w:tcPr>
          <w:p w:rsidR="00952C00" w:rsidRDefault="00952C00" w:rsidP="007356B6"/>
        </w:tc>
        <w:tc>
          <w:tcPr>
            <w:tcW w:w="2694" w:type="dxa"/>
          </w:tcPr>
          <w:p w:rsidR="00952C00" w:rsidRDefault="00952C00" w:rsidP="007356B6"/>
        </w:tc>
        <w:tc>
          <w:tcPr>
            <w:tcW w:w="2551" w:type="dxa"/>
          </w:tcPr>
          <w:p w:rsidR="00952C00" w:rsidRDefault="00952C00" w:rsidP="007356B6"/>
        </w:tc>
      </w:tr>
    </w:tbl>
    <w:p w:rsidR="00952C00" w:rsidRDefault="00952C00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12"/>
        <w:gridCol w:w="3339"/>
        <w:gridCol w:w="2600"/>
        <w:gridCol w:w="2481"/>
      </w:tblGrid>
      <w:tr w:rsidR="00A410DE" w:rsidTr="00505504">
        <w:tc>
          <w:tcPr>
            <w:tcW w:w="8151" w:type="dxa"/>
            <w:gridSpan w:val="3"/>
          </w:tcPr>
          <w:p w:rsidR="00A410DE" w:rsidRPr="0074246B" w:rsidRDefault="00A410DE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81" w:type="dxa"/>
          </w:tcPr>
          <w:p w:rsidR="00A410DE" w:rsidRPr="0074246B" w:rsidRDefault="00A410DE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E" w:rsidTr="00505504">
        <w:tc>
          <w:tcPr>
            <w:tcW w:w="2212" w:type="dxa"/>
          </w:tcPr>
          <w:p w:rsidR="00A410DE" w:rsidRPr="0074246B" w:rsidRDefault="00A410DE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9" w:type="dxa"/>
          </w:tcPr>
          <w:p w:rsidR="00A410DE" w:rsidRPr="0074246B" w:rsidRDefault="00A410DE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00" w:type="dxa"/>
          </w:tcPr>
          <w:p w:rsidR="00A410DE" w:rsidRPr="0074246B" w:rsidRDefault="00A410DE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481" w:type="dxa"/>
          </w:tcPr>
          <w:p w:rsidR="00A410DE" w:rsidRPr="0074246B" w:rsidRDefault="00A410DE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5C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5CB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3C5262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26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3C5262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2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гражданственности и духовности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Донбасса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5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  <w:tr w:rsidR="00A410DE" w:rsidTr="00505504">
        <w:tc>
          <w:tcPr>
            <w:tcW w:w="2212" w:type="dxa"/>
          </w:tcPr>
          <w:p w:rsidR="00A410DE" w:rsidRPr="00A935CB" w:rsidRDefault="00A410DE" w:rsidP="007356B6">
            <w:pPr>
              <w:pStyle w:val="a4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/ Медико-санитарная подготовка</w:t>
            </w:r>
          </w:p>
        </w:tc>
        <w:tc>
          <w:tcPr>
            <w:tcW w:w="3339" w:type="dxa"/>
          </w:tcPr>
          <w:p w:rsidR="00A410DE" w:rsidRDefault="00A410DE" w:rsidP="007356B6"/>
        </w:tc>
        <w:tc>
          <w:tcPr>
            <w:tcW w:w="2600" w:type="dxa"/>
          </w:tcPr>
          <w:p w:rsidR="00A410DE" w:rsidRDefault="00A410DE" w:rsidP="007356B6"/>
        </w:tc>
        <w:tc>
          <w:tcPr>
            <w:tcW w:w="2481" w:type="dxa"/>
          </w:tcPr>
          <w:p w:rsidR="00A410DE" w:rsidRDefault="00A410DE" w:rsidP="007356B6"/>
        </w:tc>
      </w:tr>
    </w:tbl>
    <w:p w:rsidR="00A410DE" w:rsidRDefault="00A410DE"/>
    <w:p w:rsidR="00B37C96" w:rsidRDefault="00B37C96"/>
    <w:p w:rsidR="00B37C96" w:rsidRPr="00B37C96" w:rsidRDefault="00B37C96">
      <w:pPr>
        <w:rPr>
          <w:rFonts w:ascii="Times New Roman" w:hAnsi="Times New Roman" w:cs="Times New Roman"/>
          <w:sz w:val="28"/>
          <w:szCs w:val="28"/>
        </w:rPr>
      </w:pPr>
      <w:r w:rsidRPr="00B37C96">
        <w:rPr>
          <w:rFonts w:ascii="Times New Roman" w:hAnsi="Times New Roman" w:cs="Times New Roman"/>
          <w:sz w:val="28"/>
          <w:szCs w:val="28"/>
          <w:highlight w:val="yellow"/>
        </w:rPr>
        <w:t>Заполняют только МОУ 25 и Оленовка № 2</w:t>
      </w:r>
    </w:p>
    <w:p w:rsidR="00B37C96" w:rsidRDefault="00B37C96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12"/>
        <w:gridCol w:w="3339"/>
        <w:gridCol w:w="2600"/>
        <w:gridCol w:w="2481"/>
      </w:tblGrid>
      <w:tr w:rsidR="00B37C96" w:rsidTr="007356B6">
        <w:tc>
          <w:tcPr>
            <w:tcW w:w="8151" w:type="dxa"/>
            <w:gridSpan w:val="3"/>
          </w:tcPr>
          <w:p w:rsidR="00B37C96" w:rsidRPr="0074246B" w:rsidRDefault="00B37C96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(очно-заочный) </w:t>
            </w:r>
          </w:p>
        </w:tc>
        <w:tc>
          <w:tcPr>
            <w:tcW w:w="2481" w:type="dxa"/>
          </w:tcPr>
          <w:p w:rsidR="00B37C96" w:rsidRPr="0074246B" w:rsidRDefault="00B37C96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6" w:rsidTr="007356B6">
        <w:tc>
          <w:tcPr>
            <w:tcW w:w="2212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9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00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481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Украинский язык и литература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B37C9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Всеобщая история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Правоведение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гражданственности и духовности Донбасса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8151" w:type="dxa"/>
            <w:gridSpan w:val="3"/>
          </w:tcPr>
          <w:p w:rsidR="00B37C96" w:rsidRPr="0074246B" w:rsidRDefault="00B37C96" w:rsidP="00B3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424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(заочный) </w:t>
            </w:r>
          </w:p>
        </w:tc>
        <w:tc>
          <w:tcPr>
            <w:tcW w:w="2481" w:type="dxa"/>
          </w:tcPr>
          <w:p w:rsidR="00B37C96" w:rsidRPr="0074246B" w:rsidRDefault="00B37C96" w:rsidP="007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6" w:rsidTr="007356B6">
        <w:tc>
          <w:tcPr>
            <w:tcW w:w="2212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9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Темы,</w:t>
            </w: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</w:t>
            </w:r>
            <w:r w:rsidRPr="0074246B">
              <w:rPr>
                <w:rFonts w:ascii="Times New Roman" w:hAnsi="Times New Roman" w:cs="Times New Roman"/>
              </w:rPr>
              <w:t>которые необходимо перенести на  2020-2021 учебный год</w:t>
            </w:r>
          </w:p>
        </w:tc>
        <w:tc>
          <w:tcPr>
            <w:tcW w:w="2600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hAnsi="Times New Roman" w:cs="Times New Roman"/>
              </w:rPr>
              <w:t>Виды контроля, которые необходимо перенести на  2020-2021 учебный год</w:t>
            </w:r>
          </w:p>
        </w:tc>
        <w:tc>
          <w:tcPr>
            <w:tcW w:w="2481" w:type="dxa"/>
          </w:tcPr>
          <w:p w:rsidR="00B37C96" w:rsidRPr="0074246B" w:rsidRDefault="00B37C96" w:rsidP="007356B6">
            <w:pPr>
              <w:rPr>
                <w:rFonts w:ascii="Times New Roman" w:hAnsi="Times New Roman" w:cs="Times New Roman"/>
              </w:rPr>
            </w:pPr>
            <w:r w:rsidRPr="0074246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практические, лабораторные  работы </w:t>
            </w:r>
            <w:r w:rsidRPr="0074246B">
              <w:rPr>
                <w:rFonts w:ascii="Times New Roman" w:hAnsi="Times New Roman" w:cs="Times New Roman"/>
              </w:rPr>
              <w:t xml:space="preserve"> которые необходимо перенести на  2020-2021 учебный год</w:t>
            </w:r>
          </w:p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Украинский язык и литература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Всеобщая история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Правоведение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гражданственности и духовности Донбасса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  <w:tr w:rsidR="00B37C96" w:rsidTr="007356B6">
        <w:tc>
          <w:tcPr>
            <w:tcW w:w="2212" w:type="dxa"/>
          </w:tcPr>
          <w:p w:rsidR="00B37C96" w:rsidRDefault="00B37C96" w:rsidP="0073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339" w:type="dxa"/>
          </w:tcPr>
          <w:p w:rsidR="00B37C96" w:rsidRDefault="00B37C96" w:rsidP="007356B6"/>
        </w:tc>
        <w:tc>
          <w:tcPr>
            <w:tcW w:w="2600" w:type="dxa"/>
          </w:tcPr>
          <w:p w:rsidR="00B37C96" w:rsidRDefault="00B37C96" w:rsidP="007356B6"/>
        </w:tc>
        <w:tc>
          <w:tcPr>
            <w:tcW w:w="2481" w:type="dxa"/>
          </w:tcPr>
          <w:p w:rsidR="00B37C96" w:rsidRDefault="00B37C96" w:rsidP="007356B6"/>
        </w:tc>
      </w:tr>
    </w:tbl>
    <w:p w:rsidR="00B37C96" w:rsidRDefault="00B37C96"/>
    <w:sectPr w:rsidR="00B3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C" w:rsidRDefault="00D36CCC" w:rsidP="00B37C96">
      <w:pPr>
        <w:spacing w:after="0" w:line="240" w:lineRule="auto"/>
      </w:pPr>
      <w:r>
        <w:separator/>
      </w:r>
    </w:p>
  </w:endnote>
  <w:endnote w:type="continuationSeparator" w:id="0">
    <w:p w:rsidR="00D36CCC" w:rsidRDefault="00D36CCC" w:rsidP="00B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C" w:rsidRDefault="00D36CCC" w:rsidP="00B37C96">
      <w:pPr>
        <w:spacing w:after="0" w:line="240" w:lineRule="auto"/>
      </w:pPr>
      <w:r>
        <w:separator/>
      </w:r>
    </w:p>
  </w:footnote>
  <w:footnote w:type="continuationSeparator" w:id="0">
    <w:p w:rsidR="00D36CCC" w:rsidRDefault="00D36CCC" w:rsidP="00B3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B"/>
    <w:rsid w:val="001F31CB"/>
    <w:rsid w:val="00317348"/>
    <w:rsid w:val="00433D93"/>
    <w:rsid w:val="00505504"/>
    <w:rsid w:val="00600E74"/>
    <w:rsid w:val="0074246B"/>
    <w:rsid w:val="00952C00"/>
    <w:rsid w:val="00A410DE"/>
    <w:rsid w:val="00B37C96"/>
    <w:rsid w:val="00B51D3F"/>
    <w:rsid w:val="00D36CCC"/>
    <w:rsid w:val="00E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1828"/>
  <w15:docId w15:val="{DE89D8DA-FBFB-4094-90F2-2728757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7424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74246B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3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C96"/>
  </w:style>
  <w:style w:type="paragraph" w:styleId="a8">
    <w:name w:val="footer"/>
    <w:basedOn w:val="a"/>
    <w:link w:val="a9"/>
    <w:uiPriority w:val="99"/>
    <w:unhideWhenUsed/>
    <w:rsid w:val="00B3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Evgen</cp:lastModifiedBy>
  <cp:revision>6</cp:revision>
  <dcterms:created xsi:type="dcterms:W3CDTF">2020-05-07T06:26:00Z</dcterms:created>
  <dcterms:modified xsi:type="dcterms:W3CDTF">2020-05-11T07:13:00Z</dcterms:modified>
</cp:coreProperties>
</file>